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B54C6"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Minutes of the Ecological Advocacy Committee (EAC) Meeting on February 23rd, 2026</w:t>
      </w:r>
    </w:p>
    <w:p w14:paraId="1C503AA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CE5C7FE"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Committee Members Present:</w:t>
      </w:r>
    </w:p>
    <w:p w14:paraId="26363A22"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Clay Kusbach (Chair)</w:t>
      </w:r>
    </w:p>
    <w:p w14:paraId="0961028C"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Charlene Rountree (Vice-Chair)</w:t>
      </w:r>
    </w:p>
    <w:p w14:paraId="69AB6051"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Andy Schnabel</w:t>
      </w:r>
    </w:p>
    <w:p w14:paraId="6E9AEAC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Brian Will</w:t>
      </w:r>
    </w:p>
    <w:p w14:paraId="482CB41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John Hamilton</w:t>
      </w:r>
    </w:p>
    <w:p w14:paraId="7605EFBB"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Lori Checkley</w:t>
      </w:r>
    </w:p>
    <w:p w14:paraId="5CCAD22B"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6BED919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Others Present:</w:t>
      </w:r>
    </w:p>
    <w:p w14:paraId="13F6284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Garry Harrington – VPA, Director of Rum Village Nature Center</w:t>
      </w:r>
    </w:p>
    <w:p w14:paraId="6573825B"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Brent Thompson – VPA, City Forester</w:t>
      </w:r>
    </w:p>
    <w:p w14:paraId="1B5CCC1B"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Macey Hanna – VPA, Director of Recreation</w:t>
      </w:r>
    </w:p>
    <w:p w14:paraId="520EE2A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Michael Schmidt – Attorney, City of South Bend</w:t>
      </w:r>
    </w:p>
    <w:p w14:paraId="20190485"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Barbara Dale – Office of Sustainability, City of South Bend</w:t>
      </w:r>
    </w:p>
    <w:p w14:paraId="7ACF277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Mary Wojcik – Horticulturist, VPA</w:t>
      </w:r>
    </w:p>
    <w:p w14:paraId="782A3FE5"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Maddie Busch - Horticultural Assistant </w:t>
      </w:r>
    </w:p>
    <w:p w14:paraId="07E2269C"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John Martinez – VPA, Facilities and Grounds</w:t>
      </w:r>
    </w:p>
    <w:p w14:paraId="09EFF03D" w14:textId="77777777" w:rsidR="00CE4E50" w:rsidRPr="00CE4E50" w:rsidRDefault="00CE4E50" w:rsidP="00CE4E50">
      <w:pPr>
        <w:spacing w:after="240" w:line="240" w:lineRule="auto"/>
        <w:rPr>
          <w:rFonts w:ascii="Times New Roman" w:eastAsia="Times New Roman" w:hAnsi="Times New Roman" w:cs="Times New Roman"/>
          <w:kern w:val="0"/>
          <w14:ligatures w14:val="none"/>
        </w:rPr>
      </w:pPr>
    </w:p>
    <w:p w14:paraId="54E0052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I.  Call to Order</w:t>
      </w:r>
      <w:r w:rsidRPr="00CE4E50">
        <w:rPr>
          <w:rFonts w:ascii="Arial" w:eastAsia="Times New Roman" w:hAnsi="Arial" w:cs="Arial"/>
          <w:color w:val="000000"/>
          <w:kern w:val="0"/>
          <w:sz w:val="22"/>
          <w:szCs w:val="22"/>
          <w14:ligatures w14:val="none"/>
        </w:rPr>
        <w:t xml:space="preserve"> – Meeting at Rum Village Nature Center at 8:43am.</w:t>
      </w:r>
    </w:p>
    <w:p w14:paraId="3132EE28"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09E73C77"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II. Approval of Minutes</w:t>
      </w:r>
    </w:p>
    <w:p w14:paraId="0707631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1715C98"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Brian W. moved to approve the minutes of January 12th, 2026.  John H. seconded. The motion passed unanimously.</w:t>
      </w:r>
    </w:p>
    <w:p w14:paraId="34FA1AFF"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79EA721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III. Old Business</w:t>
      </w:r>
    </w:p>
    <w:p w14:paraId="3226D051"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16127AAF" w14:textId="77777777" w:rsidR="00CE4E50" w:rsidRPr="00CE4E50" w:rsidRDefault="00CE4E50" w:rsidP="00CE4E50">
      <w:pPr>
        <w:numPr>
          <w:ilvl w:val="0"/>
          <w:numId w:val="1"/>
        </w:numPr>
        <w:spacing w:after="0" w:line="240" w:lineRule="auto"/>
        <w:ind w:left="630"/>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Facilities and Grounds Update</w:t>
      </w:r>
    </w:p>
    <w:p w14:paraId="5DF95B72"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2361661"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John M. intentionally attended to discuss the current projects and efforts by VPA Facilities and Grounds with the committee.  He explained at length their organization, main focuses for 2026, and procedures they follow.  He continued with encouragement for his teams and our committee to be more interpersonal in cooperative efforts together.  </w:t>
      </w:r>
    </w:p>
    <w:p w14:paraId="30056BA5"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5AFF5BB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John M. continued to provide a lot of detail regarding what his department utilizes.  They have a $10 million annual budget approximately.  This is allocated for all public areas and any areas overseen by the City of South Bend.  This also includes golf courses as of 2025 as a new responsibility of VPA.  </w:t>
      </w:r>
    </w:p>
    <w:p w14:paraId="116DDC2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3EA3ED95" w14:textId="77777777" w:rsidR="00CE4E50" w:rsidRPr="00CE4E50" w:rsidRDefault="00CE4E50" w:rsidP="00CE4E50">
      <w:pPr>
        <w:numPr>
          <w:ilvl w:val="0"/>
          <w:numId w:val="2"/>
        </w:numPr>
        <w:spacing w:after="0" w:line="240" w:lineRule="auto"/>
        <w:ind w:left="630"/>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Sub-Committee Properties Interest and Assignments</w:t>
      </w:r>
    </w:p>
    <w:p w14:paraId="31DE3B0E"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358C5E5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Clay K. initiated the inquiry as to which sensitive properties were chosen by which committee member for a 2026 focus.  Here is the list from those who attended:</w:t>
      </w:r>
    </w:p>
    <w:p w14:paraId="650B98FA"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John H. – Ponader Park</w:t>
      </w:r>
    </w:p>
    <w:p w14:paraId="08F88E35"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Charlene R. – Elbel Park</w:t>
      </w:r>
    </w:p>
    <w:p w14:paraId="4274437F"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lastRenderedPageBreak/>
        <w:t>Andy S. – Veterans Memorial Park</w:t>
      </w:r>
    </w:p>
    <w:p w14:paraId="014E3A7A"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Brian W. – Ponader Park</w:t>
      </w:r>
    </w:p>
    <w:p w14:paraId="31261DE8"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Clay K. – Voorde Park</w:t>
      </w:r>
    </w:p>
    <w:p w14:paraId="1E5620FB" w14:textId="77777777" w:rsidR="00CE4E50" w:rsidRPr="00CE4E50" w:rsidRDefault="00CE4E50" w:rsidP="00CE4E50">
      <w:pPr>
        <w:numPr>
          <w:ilvl w:val="0"/>
          <w:numId w:val="3"/>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Lori C.  – Ponader Park</w:t>
      </w:r>
    </w:p>
    <w:p w14:paraId="693BF80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3CA7785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Each committee member will take more interest in these properties over the warmer months of 2026 in order to increase the collective familiarity of sensitive park properties. </w:t>
      </w:r>
    </w:p>
    <w:p w14:paraId="7FC004D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048642D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Regarding subcommittee re-arrangements, discussions of renaming and minimizing the number of subcommittees was brought up.  The Aquatics Resources Management Subcommittee was suggested to renamed to Wetland Research Subcommittee.  Minimizing all subcommittees to being just three was also considered as well to ensure more allocated effort and impact to each.  The three subcommittees suggested would be:</w:t>
      </w:r>
    </w:p>
    <w:p w14:paraId="2DBDDA8A" w14:textId="77777777" w:rsidR="00CE4E50" w:rsidRPr="00CE4E50" w:rsidRDefault="00CE4E50" w:rsidP="00CE4E50">
      <w:pPr>
        <w:numPr>
          <w:ilvl w:val="0"/>
          <w:numId w:val="4"/>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Wetland Research Subcommittee</w:t>
      </w:r>
    </w:p>
    <w:p w14:paraId="6775A3B7" w14:textId="77777777" w:rsidR="00CE4E50" w:rsidRPr="00CE4E50" w:rsidRDefault="00CE4E50" w:rsidP="00CE4E50">
      <w:pPr>
        <w:numPr>
          <w:ilvl w:val="0"/>
          <w:numId w:val="4"/>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Park Management Subcommittee</w:t>
      </w:r>
    </w:p>
    <w:p w14:paraId="27169D8A" w14:textId="77777777" w:rsidR="00CE4E50" w:rsidRPr="00CE4E50" w:rsidRDefault="00CE4E50" w:rsidP="00CE4E50">
      <w:pPr>
        <w:numPr>
          <w:ilvl w:val="0"/>
          <w:numId w:val="4"/>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Education Subcommittee</w:t>
      </w:r>
    </w:p>
    <w:p w14:paraId="29A68CD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More finalizing of these changes will occur at the April committee meeting. </w:t>
      </w:r>
    </w:p>
    <w:p w14:paraId="7576593D"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584A7564"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IV. New Business</w:t>
      </w:r>
    </w:p>
    <w:p w14:paraId="3B865D76"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2CBC536E" w14:textId="77777777" w:rsidR="00CE4E50" w:rsidRPr="00CE4E50" w:rsidRDefault="00CE4E50" w:rsidP="00CE4E50">
      <w:pPr>
        <w:numPr>
          <w:ilvl w:val="0"/>
          <w:numId w:val="5"/>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Upcoming Changes in Parks and Recreation</w:t>
      </w:r>
    </w:p>
    <w:p w14:paraId="4FD97B73"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6561D878"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Macey H. informed on the new Rum Village park masterplan.  She reviewed the concepts as well as the implementation considerations.  Also, she informed on the safety and logistics of this plan being carried out, too.</w:t>
      </w:r>
    </w:p>
    <w:p w14:paraId="75BA70CC"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0C862FF5" w14:textId="77777777" w:rsidR="00CE4E50" w:rsidRPr="00CE4E50" w:rsidRDefault="00CE4E50" w:rsidP="00CE4E50">
      <w:pPr>
        <w:numPr>
          <w:ilvl w:val="0"/>
          <w:numId w:val="6"/>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Opinions Regarding Changes to Rum Village Park</w:t>
      </w:r>
    </w:p>
    <w:p w14:paraId="12EA8892"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A861637"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Andy S. reviewed and provided guiding material regarding the development plans of Rum Village Park.  The major interventions revolving around the mountain bike trail is the primary focus of concern from an ecological perspective.  Specifically, it violates the NRMP.  </w:t>
      </w:r>
    </w:p>
    <w:p w14:paraId="150F1945"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7F492502"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Clay K. commented further on how the committee can advise on the effects of these concept plans.  He suggested that a letter can be written to VPA detailing these concerns as part of our advisory efforts.  John H. motioned for immediate communication disagreeing with the trail expansion.  Brian W. seconded.  The motion passed unanimously, and the arrangement was made for Clay K. to write the letter while Andy S. advises.  Clay K. was then authorized by the committee to represent the committee at the March 16</w:t>
      </w:r>
      <w:r w:rsidRPr="00CE4E50">
        <w:rPr>
          <w:rFonts w:ascii="Arial" w:eastAsia="Times New Roman" w:hAnsi="Arial" w:cs="Arial"/>
          <w:color w:val="000000"/>
          <w:kern w:val="0"/>
          <w:sz w:val="13"/>
          <w:szCs w:val="13"/>
          <w:vertAlign w:val="superscript"/>
          <w14:ligatures w14:val="none"/>
        </w:rPr>
        <w:t>th</w:t>
      </w:r>
      <w:r w:rsidRPr="00CE4E50">
        <w:rPr>
          <w:rFonts w:ascii="Arial" w:eastAsia="Times New Roman" w:hAnsi="Arial" w:cs="Arial"/>
          <w:color w:val="000000"/>
          <w:kern w:val="0"/>
          <w:sz w:val="22"/>
          <w:szCs w:val="22"/>
          <w14:ligatures w14:val="none"/>
        </w:rPr>
        <w:t xml:space="preserve"> Park Board meeting. </w:t>
      </w:r>
    </w:p>
    <w:p w14:paraId="341DBFB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7451221A" w14:textId="77777777" w:rsidR="00CE4E50" w:rsidRPr="00CE4E50" w:rsidRDefault="00CE4E50" w:rsidP="00CE4E50">
      <w:pPr>
        <w:numPr>
          <w:ilvl w:val="0"/>
          <w:numId w:val="7"/>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Upcoming Events and EAC Outreach</w:t>
      </w:r>
    </w:p>
    <w:p w14:paraId="67962FFC"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07BBD02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Given time constraints, these educational events and future plans will be reviewed at the next meeting.   The early spring Science Alive event in February was a success, however. </w:t>
      </w:r>
    </w:p>
    <w:p w14:paraId="4B2D60CD" w14:textId="77777777" w:rsidR="00CE4E50" w:rsidRPr="00CE4E50" w:rsidRDefault="00CE4E50" w:rsidP="00CE4E50">
      <w:pPr>
        <w:spacing w:after="240" w:line="240" w:lineRule="auto"/>
        <w:rPr>
          <w:rFonts w:ascii="Times New Roman" w:eastAsia="Times New Roman" w:hAnsi="Times New Roman" w:cs="Times New Roman"/>
          <w:kern w:val="0"/>
          <w14:ligatures w14:val="none"/>
        </w:rPr>
      </w:pPr>
    </w:p>
    <w:p w14:paraId="26E7833F"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V. VPA and City Updates</w:t>
      </w:r>
    </w:p>
    <w:p w14:paraId="1AA2DB82"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74CBD8F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None</w:t>
      </w:r>
    </w:p>
    <w:p w14:paraId="4B4FC4FD"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E44F38D"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VI. Miscellaneous</w:t>
      </w:r>
    </w:p>
    <w:p w14:paraId="464059AA"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2DBCA8C0"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None</w:t>
      </w:r>
    </w:p>
    <w:p w14:paraId="39A286FF"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2B21B5C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VII. Privilege of the Floor</w:t>
      </w:r>
    </w:p>
    <w:p w14:paraId="4747AEFE"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2411315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None Noted.</w:t>
      </w:r>
    </w:p>
    <w:p w14:paraId="429EEC76"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65E24F7E"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b/>
          <w:bCs/>
          <w:color w:val="000000"/>
          <w:kern w:val="0"/>
          <w:sz w:val="22"/>
          <w:szCs w:val="22"/>
          <w14:ligatures w14:val="none"/>
        </w:rPr>
        <w:t>Action Items</w:t>
      </w:r>
    </w:p>
    <w:p w14:paraId="361092CE"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Times New Roman" w:eastAsia="Times New Roman" w:hAnsi="Times New Roman" w:cs="Times New Roman"/>
          <w:kern w:val="0"/>
          <w14:ligatures w14:val="none"/>
        </w:rPr>
        <w:br/>
      </w:r>
    </w:p>
    <w:p w14:paraId="34DCB03E" w14:textId="77777777" w:rsidR="00CE4E50" w:rsidRPr="00CE4E50" w:rsidRDefault="00CE4E50" w:rsidP="00CE4E50">
      <w:pPr>
        <w:numPr>
          <w:ilvl w:val="0"/>
          <w:numId w:val="8"/>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Finalize subcommittee arrangements.</w:t>
      </w:r>
    </w:p>
    <w:p w14:paraId="11621856" w14:textId="77777777" w:rsidR="00CE4E50" w:rsidRPr="00CE4E50" w:rsidRDefault="00CE4E50" w:rsidP="00CE4E50">
      <w:pPr>
        <w:numPr>
          <w:ilvl w:val="0"/>
          <w:numId w:val="8"/>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Clay K. and Andy S. to draft a letter addressing Rum Village trail expansion plans. </w:t>
      </w:r>
    </w:p>
    <w:p w14:paraId="7B4C5E99" w14:textId="77777777" w:rsidR="00CE4E50" w:rsidRPr="00CE4E50" w:rsidRDefault="00CE4E50" w:rsidP="00CE4E50">
      <w:pPr>
        <w:numPr>
          <w:ilvl w:val="0"/>
          <w:numId w:val="8"/>
        </w:numPr>
        <w:spacing w:after="0" w:line="240" w:lineRule="auto"/>
        <w:textAlignment w:val="baseline"/>
        <w:rPr>
          <w:rFonts w:ascii="Arial" w:eastAsia="Times New Roman" w:hAnsi="Arial" w:cs="Arial"/>
          <w:color w:val="000000"/>
          <w:kern w:val="0"/>
          <w:sz w:val="22"/>
          <w:szCs w:val="22"/>
          <w14:ligatures w14:val="none"/>
        </w:rPr>
      </w:pPr>
      <w:r w:rsidRPr="00CE4E50">
        <w:rPr>
          <w:rFonts w:ascii="Arial" w:eastAsia="Times New Roman" w:hAnsi="Arial" w:cs="Arial"/>
          <w:color w:val="000000"/>
          <w:kern w:val="0"/>
          <w:sz w:val="22"/>
          <w:szCs w:val="22"/>
          <w14:ligatures w14:val="none"/>
        </w:rPr>
        <w:t>Plan for spring, summer, and Fall educational and outreach events. </w:t>
      </w:r>
    </w:p>
    <w:p w14:paraId="3BD61F19"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2073E451"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Lori C. left at 9:52am; however, quorum was maintained. </w:t>
      </w:r>
    </w:p>
    <w:p w14:paraId="190AAFED"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4A0BC8ED"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The next meeting will be on Monday, April 6th, 2026; 8:30 am at Rum Village.</w:t>
      </w:r>
    </w:p>
    <w:p w14:paraId="4127FDEB"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p>
    <w:p w14:paraId="364507B3" w14:textId="77777777" w:rsidR="00CE4E50" w:rsidRPr="00CE4E50" w:rsidRDefault="00CE4E50" w:rsidP="00CE4E50">
      <w:pPr>
        <w:spacing w:after="0" w:line="240" w:lineRule="auto"/>
        <w:rPr>
          <w:rFonts w:ascii="Times New Roman" w:eastAsia="Times New Roman" w:hAnsi="Times New Roman" w:cs="Times New Roman"/>
          <w:kern w:val="0"/>
          <w14:ligatures w14:val="none"/>
        </w:rPr>
      </w:pPr>
      <w:r w:rsidRPr="00CE4E50">
        <w:rPr>
          <w:rFonts w:ascii="Arial" w:eastAsia="Times New Roman" w:hAnsi="Arial" w:cs="Arial"/>
          <w:color w:val="000000"/>
          <w:kern w:val="0"/>
          <w:sz w:val="22"/>
          <w:szCs w:val="22"/>
          <w14:ligatures w14:val="none"/>
        </w:rPr>
        <w:t>The meeting was adjourned at 10:00 am.</w:t>
      </w:r>
    </w:p>
    <w:p w14:paraId="0D931D53" w14:textId="77777777" w:rsidR="00C01CCC" w:rsidRDefault="00C01CCC"/>
    <w:sectPr w:rsidR="00C01C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C3FB4"/>
    <w:multiLevelType w:val="hybridMultilevel"/>
    <w:tmpl w:val="1A00EF60"/>
    <w:lvl w:ilvl="0" w:tplc="E7F89D26">
      <w:start w:val="2"/>
      <w:numFmt w:val="upperLetter"/>
      <w:lvlText w:val="%1."/>
      <w:lvlJc w:val="left"/>
      <w:pPr>
        <w:tabs>
          <w:tab w:val="num" w:pos="720"/>
        </w:tabs>
        <w:ind w:left="720" w:hanging="360"/>
      </w:pPr>
    </w:lvl>
    <w:lvl w:ilvl="1" w:tplc="20B65D2E" w:tentative="1">
      <w:start w:val="1"/>
      <w:numFmt w:val="decimal"/>
      <w:lvlText w:val="%2."/>
      <w:lvlJc w:val="left"/>
      <w:pPr>
        <w:tabs>
          <w:tab w:val="num" w:pos="1440"/>
        </w:tabs>
        <w:ind w:left="1440" w:hanging="360"/>
      </w:pPr>
    </w:lvl>
    <w:lvl w:ilvl="2" w:tplc="467A2EF4" w:tentative="1">
      <w:start w:val="1"/>
      <w:numFmt w:val="decimal"/>
      <w:lvlText w:val="%3."/>
      <w:lvlJc w:val="left"/>
      <w:pPr>
        <w:tabs>
          <w:tab w:val="num" w:pos="2160"/>
        </w:tabs>
        <w:ind w:left="2160" w:hanging="360"/>
      </w:pPr>
    </w:lvl>
    <w:lvl w:ilvl="3" w:tplc="B7E8EEA4" w:tentative="1">
      <w:start w:val="1"/>
      <w:numFmt w:val="decimal"/>
      <w:lvlText w:val="%4."/>
      <w:lvlJc w:val="left"/>
      <w:pPr>
        <w:tabs>
          <w:tab w:val="num" w:pos="2880"/>
        </w:tabs>
        <w:ind w:left="2880" w:hanging="360"/>
      </w:pPr>
    </w:lvl>
    <w:lvl w:ilvl="4" w:tplc="D32861A6" w:tentative="1">
      <w:start w:val="1"/>
      <w:numFmt w:val="decimal"/>
      <w:lvlText w:val="%5."/>
      <w:lvlJc w:val="left"/>
      <w:pPr>
        <w:tabs>
          <w:tab w:val="num" w:pos="3600"/>
        </w:tabs>
        <w:ind w:left="3600" w:hanging="360"/>
      </w:pPr>
    </w:lvl>
    <w:lvl w:ilvl="5" w:tplc="8BC6A3DC" w:tentative="1">
      <w:start w:val="1"/>
      <w:numFmt w:val="decimal"/>
      <w:lvlText w:val="%6."/>
      <w:lvlJc w:val="left"/>
      <w:pPr>
        <w:tabs>
          <w:tab w:val="num" w:pos="4320"/>
        </w:tabs>
        <w:ind w:left="4320" w:hanging="360"/>
      </w:pPr>
    </w:lvl>
    <w:lvl w:ilvl="6" w:tplc="AC3CF0DE" w:tentative="1">
      <w:start w:val="1"/>
      <w:numFmt w:val="decimal"/>
      <w:lvlText w:val="%7."/>
      <w:lvlJc w:val="left"/>
      <w:pPr>
        <w:tabs>
          <w:tab w:val="num" w:pos="5040"/>
        </w:tabs>
        <w:ind w:left="5040" w:hanging="360"/>
      </w:pPr>
    </w:lvl>
    <w:lvl w:ilvl="7" w:tplc="10B4349A" w:tentative="1">
      <w:start w:val="1"/>
      <w:numFmt w:val="decimal"/>
      <w:lvlText w:val="%8."/>
      <w:lvlJc w:val="left"/>
      <w:pPr>
        <w:tabs>
          <w:tab w:val="num" w:pos="5760"/>
        </w:tabs>
        <w:ind w:left="5760" w:hanging="360"/>
      </w:pPr>
    </w:lvl>
    <w:lvl w:ilvl="8" w:tplc="589002E0" w:tentative="1">
      <w:start w:val="1"/>
      <w:numFmt w:val="decimal"/>
      <w:lvlText w:val="%9."/>
      <w:lvlJc w:val="left"/>
      <w:pPr>
        <w:tabs>
          <w:tab w:val="num" w:pos="6480"/>
        </w:tabs>
        <w:ind w:left="6480" w:hanging="360"/>
      </w:pPr>
    </w:lvl>
  </w:abstractNum>
  <w:abstractNum w:abstractNumId="1" w15:restartNumberingAfterBreak="0">
    <w:nsid w:val="19BD1654"/>
    <w:multiLevelType w:val="multilevel"/>
    <w:tmpl w:val="7ABE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2E3E23"/>
    <w:multiLevelType w:val="hybridMultilevel"/>
    <w:tmpl w:val="288C09FA"/>
    <w:lvl w:ilvl="0" w:tplc="1EE6CF76">
      <w:start w:val="2"/>
      <w:numFmt w:val="upperLetter"/>
      <w:lvlText w:val="%1."/>
      <w:lvlJc w:val="left"/>
      <w:pPr>
        <w:tabs>
          <w:tab w:val="num" w:pos="720"/>
        </w:tabs>
        <w:ind w:left="720" w:hanging="360"/>
      </w:pPr>
    </w:lvl>
    <w:lvl w:ilvl="1" w:tplc="6B644A5A" w:tentative="1">
      <w:start w:val="1"/>
      <w:numFmt w:val="decimal"/>
      <w:lvlText w:val="%2."/>
      <w:lvlJc w:val="left"/>
      <w:pPr>
        <w:tabs>
          <w:tab w:val="num" w:pos="1440"/>
        </w:tabs>
        <w:ind w:left="1440" w:hanging="360"/>
      </w:pPr>
    </w:lvl>
    <w:lvl w:ilvl="2" w:tplc="F6F0DC14" w:tentative="1">
      <w:start w:val="1"/>
      <w:numFmt w:val="decimal"/>
      <w:lvlText w:val="%3."/>
      <w:lvlJc w:val="left"/>
      <w:pPr>
        <w:tabs>
          <w:tab w:val="num" w:pos="2160"/>
        </w:tabs>
        <w:ind w:left="2160" w:hanging="360"/>
      </w:pPr>
    </w:lvl>
    <w:lvl w:ilvl="3" w:tplc="A51A6366" w:tentative="1">
      <w:start w:val="1"/>
      <w:numFmt w:val="decimal"/>
      <w:lvlText w:val="%4."/>
      <w:lvlJc w:val="left"/>
      <w:pPr>
        <w:tabs>
          <w:tab w:val="num" w:pos="2880"/>
        </w:tabs>
        <w:ind w:left="2880" w:hanging="360"/>
      </w:pPr>
    </w:lvl>
    <w:lvl w:ilvl="4" w:tplc="96DCF7C0" w:tentative="1">
      <w:start w:val="1"/>
      <w:numFmt w:val="decimal"/>
      <w:lvlText w:val="%5."/>
      <w:lvlJc w:val="left"/>
      <w:pPr>
        <w:tabs>
          <w:tab w:val="num" w:pos="3600"/>
        </w:tabs>
        <w:ind w:left="3600" w:hanging="360"/>
      </w:pPr>
    </w:lvl>
    <w:lvl w:ilvl="5" w:tplc="2B4C6C2A" w:tentative="1">
      <w:start w:val="1"/>
      <w:numFmt w:val="decimal"/>
      <w:lvlText w:val="%6."/>
      <w:lvlJc w:val="left"/>
      <w:pPr>
        <w:tabs>
          <w:tab w:val="num" w:pos="4320"/>
        </w:tabs>
        <w:ind w:left="4320" w:hanging="360"/>
      </w:pPr>
    </w:lvl>
    <w:lvl w:ilvl="6" w:tplc="001EC4CA" w:tentative="1">
      <w:start w:val="1"/>
      <w:numFmt w:val="decimal"/>
      <w:lvlText w:val="%7."/>
      <w:lvlJc w:val="left"/>
      <w:pPr>
        <w:tabs>
          <w:tab w:val="num" w:pos="5040"/>
        </w:tabs>
        <w:ind w:left="5040" w:hanging="360"/>
      </w:pPr>
    </w:lvl>
    <w:lvl w:ilvl="7" w:tplc="35F09C72" w:tentative="1">
      <w:start w:val="1"/>
      <w:numFmt w:val="decimal"/>
      <w:lvlText w:val="%8."/>
      <w:lvlJc w:val="left"/>
      <w:pPr>
        <w:tabs>
          <w:tab w:val="num" w:pos="5760"/>
        </w:tabs>
        <w:ind w:left="5760" w:hanging="360"/>
      </w:pPr>
    </w:lvl>
    <w:lvl w:ilvl="8" w:tplc="4DB214D4" w:tentative="1">
      <w:start w:val="1"/>
      <w:numFmt w:val="decimal"/>
      <w:lvlText w:val="%9."/>
      <w:lvlJc w:val="left"/>
      <w:pPr>
        <w:tabs>
          <w:tab w:val="num" w:pos="6480"/>
        </w:tabs>
        <w:ind w:left="6480" w:hanging="360"/>
      </w:pPr>
    </w:lvl>
  </w:abstractNum>
  <w:abstractNum w:abstractNumId="3" w15:restartNumberingAfterBreak="0">
    <w:nsid w:val="2F9B1A89"/>
    <w:multiLevelType w:val="multilevel"/>
    <w:tmpl w:val="6DCC9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BDD3312"/>
    <w:multiLevelType w:val="multilevel"/>
    <w:tmpl w:val="F3C45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8E042F"/>
    <w:multiLevelType w:val="hybridMultilevel"/>
    <w:tmpl w:val="7FC2AD9A"/>
    <w:lvl w:ilvl="0" w:tplc="66C62F8A">
      <w:start w:val="3"/>
      <w:numFmt w:val="upperLetter"/>
      <w:lvlText w:val="%1."/>
      <w:lvlJc w:val="left"/>
      <w:pPr>
        <w:tabs>
          <w:tab w:val="num" w:pos="720"/>
        </w:tabs>
        <w:ind w:left="720" w:hanging="360"/>
      </w:pPr>
    </w:lvl>
    <w:lvl w:ilvl="1" w:tplc="3322FDAE" w:tentative="1">
      <w:start w:val="1"/>
      <w:numFmt w:val="decimal"/>
      <w:lvlText w:val="%2."/>
      <w:lvlJc w:val="left"/>
      <w:pPr>
        <w:tabs>
          <w:tab w:val="num" w:pos="1440"/>
        </w:tabs>
        <w:ind w:left="1440" w:hanging="360"/>
      </w:pPr>
    </w:lvl>
    <w:lvl w:ilvl="2" w:tplc="A58461D8" w:tentative="1">
      <w:start w:val="1"/>
      <w:numFmt w:val="decimal"/>
      <w:lvlText w:val="%3."/>
      <w:lvlJc w:val="left"/>
      <w:pPr>
        <w:tabs>
          <w:tab w:val="num" w:pos="2160"/>
        </w:tabs>
        <w:ind w:left="2160" w:hanging="360"/>
      </w:pPr>
    </w:lvl>
    <w:lvl w:ilvl="3" w:tplc="31C49424" w:tentative="1">
      <w:start w:val="1"/>
      <w:numFmt w:val="decimal"/>
      <w:lvlText w:val="%4."/>
      <w:lvlJc w:val="left"/>
      <w:pPr>
        <w:tabs>
          <w:tab w:val="num" w:pos="2880"/>
        </w:tabs>
        <w:ind w:left="2880" w:hanging="360"/>
      </w:pPr>
    </w:lvl>
    <w:lvl w:ilvl="4" w:tplc="BA30681E" w:tentative="1">
      <w:start w:val="1"/>
      <w:numFmt w:val="decimal"/>
      <w:lvlText w:val="%5."/>
      <w:lvlJc w:val="left"/>
      <w:pPr>
        <w:tabs>
          <w:tab w:val="num" w:pos="3600"/>
        </w:tabs>
        <w:ind w:left="3600" w:hanging="360"/>
      </w:pPr>
    </w:lvl>
    <w:lvl w:ilvl="5" w:tplc="AD64814E" w:tentative="1">
      <w:start w:val="1"/>
      <w:numFmt w:val="decimal"/>
      <w:lvlText w:val="%6."/>
      <w:lvlJc w:val="left"/>
      <w:pPr>
        <w:tabs>
          <w:tab w:val="num" w:pos="4320"/>
        </w:tabs>
        <w:ind w:left="4320" w:hanging="360"/>
      </w:pPr>
    </w:lvl>
    <w:lvl w:ilvl="6" w:tplc="EB6AE2B6" w:tentative="1">
      <w:start w:val="1"/>
      <w:numFmt w:val="decimal"/>
      <w:lvlText w:val="%7."/>
      <w:lvlJc w:val="left"/>
      <w:pPr>
        <w:tabs>
          <w:tab w:val="num" w:pos="5040"/>
        </w:tabs>
        <w:ind w:left="5040" w:hanging="360"/>
      </w:pPr>
    </w:lvl>
    <w:lvl w:ilvl="7" w:tplc="026C5994" w:tentative="1">
      <w:start w:val="1"/>
      <w:numFmt w:val="decimal"/>
      <w:lvlText w:val="%8."/>
      <w:lvlJc w:val="left"/>
      <w:pPr>
        <w:tabs>
          <w:tab w:val="num" w:pos="5760"/>
        </w:tabs>
        <w:ind w:left="5760" w:hanging="360"/>
      </w:pPr>
    </w:lvl>
    <w:lvl w:ilvl="8" w:tplc="06F2E640" w:tentative="1">
      <w:start w:val="1"/>
      <w:numFmt w:val="decimal"/>
      <w:lvlText w:val="%9."/>
      <w:lvlJc w:val="left"/>
      <w:pPr>
        <w:tabs>
          <w:tab w:val="num" w:pos="6480"/>
        </w:tabs>
        <w:ind w:left="6480" w:hanging="360"/>
      </w:pPr>
    </w:lvl>
  </w:abstractNum>
  <w:abstractNum w:abstractNumId="6" w15:restartNumberingAfterBreak="0">
    <w:nsid w:val="5F6A30D2"/>
    <w:multiLevelType w:val="multilevel"/>
    <w:tmpl w:val="53404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E81133"/>
    <w:multiLevelType w:val="multilevel"/>
    <w:tmpl w:val="1B40D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390218">
    <w:abstractNumId w:val="6"/>
    <w:lvlOverride w:ilvl="0">
      <w:lvl w:ilvl="0">
        <w:numFmt w:val="upperLetter"/>
        <w:lvlText w:val="%1."/>
        <w:lvlJc w:val="left"/>
      </w:lvl>
    </w:lvlOverride>
  </w:num>
  <w:num w:numId="2" w16cid:durableId="1012025788">
    <w:abstractNumId w:val="2"/>
  </w:num>
  <w:num w:numId="3" w16cid:durableId="842357629">
    <w:abstractNumId w:val="7"/>
  </w:num>
  <w:num w:numId="4" w16cid:durableId="259338534">
    <w:abstractNumId w:val="1"/>
  </w:num>
  <w:num w:numId="5" w16cid:durableId="1282955422">
    <w:abstractNumId w:val="3"/>
    <w:lvlOverride w:ilvl="0">
      <w:lvl w:ilvl="0">
        <w:numFmt w:val="upperLetter"/>
        <w:lvlText w:val="%1."/>
        <w:lvlJc w:val="left"/>
      </w:lvl>
    </w:lvlOverride>
  </w:num>
  <w:num w:numId="6" w16cid:durableId="1357193376">
    <w:abstractNumId w:val="0"/>
  </w:num>
  <w:num w:numId="7" w16cid:durableId="1754468527">
    <w:abstractNumId w:val="5"/>
  </w:num>
  <w:num w:numId="8" w16cid:durableId="19219820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E50"/>
    <w:rsid w:val="00403A59"/>
    <w:rsid w:val="00AF5FDE"/>
    <w:rsid w:val="00C01CCC"/>
    <w:rsid w:val="00CE4E50"/>
    <w:rsid w:val="00DF7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821EF"/>
  <w15:chartTrackingRefBased/>
  <w15:docId w15:val="{30843904-43F4-4313-BB2E-3BCB31EF0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4E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4E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4E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4E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4E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4E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4E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4E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4E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E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4E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4E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4E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4E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4E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4E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4E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4E50"/>
    <w:rPr>
      <w:rFonts w:eastAsiaTheme="majorEastAsia" w:cstheme="majorBidi"/>
      <w:color w:val="272727" w:themeColor="text1" w:themeTint="D8"/>
    </w:rPr>
  </w:style>
  <w:style w:type="paragraph" w:styleId="Title">
    <w:name w:val="Title"/>
    <w:basedOn w:val="Normal"/>
    <w:next w:val="Normal"/>
    <w:link w:val="TitleChar"/>
    <w:uiPriority w:val="10"/>
    <w:qFormat/>
    <w:rsid w:val="00CE4E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4E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4E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4E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4E50"/>
    <w:pPr>
      <w:spacing w:before="160"/>
      <w:jc w:val="center"/>
    </w:pPr>
    <w:rPr>
      <w:i/>
      <w:iCs/>
      <w:color w:val="404040" w:themeColor="text1" w:themeTint="BF"/>
    </w:rPr>
  </w:style>
  <w:style w:type="character" w:customStyle="1" w:styleId="QuoteChar">
    <w:name w:val="Quote Char"/>
    <w:basedOn w:val="DefaultParagraphFont"/>
    <w:link w:val="Quote"/>
    <w:uiPriority w:val="29"/>
    <w:rsid w:val="00CE4E50"/>
    <w:rPr>
      <w:i/>
      <w:iCs/>
      <w:color w:val="404040" w:themeColor="text1" w:themeTint="BF"/>
    </w:rPr>
  </w:style>
  <w:style w:type="paragraph" w:styleId="ListParagraph">
    <w:name w:val="List Paragraph"/>
    <w:basedOn w:val="Normal"/>
    <w:uiPriority w:val="34"/>
    <w:qFormat/>
    <w:rsid w:val="00CE4E50"/>
    <w:pPr>
      <w:ind w:left="720"/>
      <w:contextualSpacing/>
    </w:pPr>
  </w:style>
  <w:style w:type="character" w:styleId="IntenseEmphasis">
    <w:name w:val="Intense Emphasis"/>
    <w:basedOn w:val="DefaultParagraphFont"/>
    <w:uiPriority w:val="21"/>
    <w:qFormat/>
    <w:rsid w:val="00CE4E50"/>
    <w:rPr>
      <w:i/>
      <w:iCs/>
      <w:color w:val="0F4761" w:themeColor="accent1" w:themeShade="BF"/>
    </w:rPr>
  </w:style>
  <w:style w:type="paragraph" w:styleId="IntenseQuote">
    <w:name w:val="Intense Quote"/>
    <w:basedOn w:val="Normal"/>
    <w:next w:val="Normal"/>
    <w:link w:val="IntenseQuoteChar"/>
    <w:uiPriority w:val="30"/>
    <w:qFormat/>
    <w:rsid w:val="00CE4E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4E50"/>
    <w:rPr>
      <w:i/>
      <w:iCs/>
      <w:color w:val="0F4761" w:themeColor="accent1" w:themeShade="BF"/>
    </w:rPr>
  </w:style>
  <w:style w:type="character" w:styleId="IntenseReference">
    <w:name w:val="Intense Reference"/>
    <w:basedOn w:val="DefaultParagraphFont"/>
    <w:uiPriority w:val="32"/>
    <w:qFormat/>
    <w:rsid w:val="00CE4E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681</Words>
  <Characters>3703</Characters>
  <Application>Microsoft Office Word</Application>
  <DocSecurity>0</DocSecurity>
  <Lines>120</Lines>
  <Paragraphs>59</Paragraphs>
  <ScaleCrop>false</ScaleCrop>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Harrington</dc:creator>
  <cp:keywords/>
  <dc:description/>
  <cp:lastModifiedBy>Garry Harrington</cp:lastModifiedBy>
  <cp:revision>1</cp:revision>
  <dcterms:created xsi:type="dcterms:W3CDTF">2026-03-17T19:41:00Z</dcterms:created>
  <dcterms:modified xsi:type="dcterms:W3CDTF">2026-03-17T19:42:00Z</dcterms:modified>
</cp:coreProperties>
</file>